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rial" w:cs="Arial" w:hAnsi="Arial" w:eastAsia="Arial"/>
          <w:b w:val="1"/>
          <w:bCs w:val="1"/>
          <w:sz w:val="32"/>
          <w:szCs w:val="32"/>
          <w:u w:val="single"/>
        </w:rPr>
      </w:pPr>
      <w:r>
        <w:rPr>
          <w:rFonts w:ascii="Arial" w:hAnsi="Arial"/>
          <w:b w:val="1"/>
          <w:bCs w:val="1"/>
          <w:sz w:val="32"/>
          <w:szCs w:val="32"/>
          <w:u w:val="single"/>
          <w:rtl w:val="0"/>
        </w:rPr>
        <w:t>SOC 329 Midterm Exam</w:t>
      </w:r>
    </w:p>
    <w:p>
      <w:pPr>
        <w:pStyle w:val="Colorful Shading - Accent 31"/>
        <w:spacing w:before="0" w:after="180" w:line="260" w:lineRule="atLeast"/>
        <w:ind w:left="0" w:firstLine="0"/>
        <w:rPr>
          <w:rFonts w:ascii="Arial" w:cs="Arial" w:hAnsi="Arial" w:eastAsia="Arial"/>
          <w:b w:val="1"/>
          <w:bCs w:val="1"/>
          <w:sz w:val="22"/>
          <w:szCs w:val="22"/>
          <w:lang w:val="en-US"/>
        </w:rPr>
      </w:pPr>
    </w:p>
    <w:tbl>
      <w:tblPr>
        <w:tblW w:w="935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350"/>
      </w:tblGrid>
      <w:tr>
        <w:tblPrEx>
          <w:shd w:val="clear" w:color="auto" w:fill="cdd4e9"/>
        </w:tblPrEx>
        <w:trPr>
          <w:trHeight w:val="130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Colorful Shading - Accent 31"/>
              <w:spacing w:before="0" w:after="180" w:line="260" w:lineRule="atLeast"/>
              <w:ind w:left="0" w:firstLine="0"/>
              <w:rPr>
                <w:rFonts w:ascii="Arial" w:cs="Arial" w:hAnsi="Arial" w:eastAsia="Arial"/>
                <w:b w:val="1"/>
                <w:bCs w:val="1"/>
              </w:rPr>
            </w:pPr>
            <w:r>
              <w:rPr>
                <w:rFonts w:ascii="Arial" w:hAnsi="Arial"/>
                <w:b w:val="1"/>
                <w:bCs w:val="1"/>
                <w:rtl w:val="0"/>
                <w:lang w:val="en-US"/>
              </w:rPr>
              <w:t xml:space="preserve">Choose </w:t>
            </w:r>
            <w:r>
              <w:rPr>
                <w:rFonts w:ascii="Arial" w:hAnsi="Arial"/>
                <w:b w:val="1"/>
                <w:bCs w:val="1"/>
                <w:u w:val="single"/>
                <w:rtl w:val="0"/>
                <w:lang w:val="en-US"/>
              </w:rPr>
              <w:t>3 out of the 4</w:t>
            </w:r>
            <w:r>
              <w:rPr>
                <w:rFonts w:ascii="Arial" w:hAnsi="Arial"/>
                <w:b w:val="1"/>
                <w:bCs w:val="1"/>
                <w:rtl w:val="0"/>
                <w:lang w:val="en-US"/>
              </w:rPr>
              <w:t xml:space="preserve"> questions given below. Complete all parts of the questions you choose to address (i.e., if a question has part </w:t>
            </w:r>
            <w:r>
              <w:rPr>
                <w:rFonts w:ascii="Arial" w:hAnsi="Arial" w:hint="default"/>
                <w:b w:val="1"/>
                <w:bCs w:val="1"/>
                <w:rtl w:val="0"/>
                <w:lang w:val="en-US"/>
              </w:rPr>
              <w:t>‘</w:t>
            </w:r>
            <w:r>
              <w:rPr>
                <w:rFonts w:ascii="Arial" w:hAnsi="Arial"/>
                <w:b w:val="1"/>
                <w:bCs w:val="1"/>
                <w:rtl w:val="0"/>
                <w:lang w:val="en-US"/>
              </w:rPr>
              <w:t>a</w:t>
            </w:r>
            <w:r>
              <w:rPr>
                <w:rFonts w:ascii="Arial" w:hAnsi="Arial" w:hint="default"/>
                <w:b w:val="1"/>
                <w:bCs w:val="1"/>
                <w:rtl w:val="0"/>
                <w:lang w:val="en-US"/>
              </w:rPr>
              <w:t xml:space="preserve">’ </w:t>
            </w:r>
            <w:r>
              <w:rPr>
                <w:rFonts w:ascii="Arial" w:hAnsi="Arial"/>
                <w:b w:val="1"/>
                <w:bCs w:val="1"/>
                <w:rtl w:val="0"/>
                <w:lang w:val="en-US"/>
              </w:rPr>
              <w:t xml:space="preserve">and part </w:t>
            </w:r>
            <w:r>
              <w:rPr>
                <w:rFonts w:ascii="Arial" w:hAnsi="Arial" w:hint="default"/>
                <w:b w:val="1"/>
                <w:bCs w:val="1"/>
                <w:rtl w:val="0"/>
                <w:lang w:val="en-US"/>
              </w:rPr>
              <w:t>‘</w:t>
            </w:r>
            <w:r>
              <w:rPr>
                <w:rFonts w:ascii="Arial" w:hAnsi="Arial"/>
                <w:b w:val="1"/>
                <w:bCs w:val="1"/>
                <w:rtl w:val="0"/>
                <w:lang w:val="en-US"/>
              </w:rPr>
              <w:t>b</w:t>
            </w:r>
            <w:r>
              <w:rPr>
                <w:rFonts w:ascii="Arial" w:hAnsi="Arial" w:hint="default"/>
                <w:b w:val="1"/>
                <w:bCs w:val="1"/>
                <w:rtl w:val="0"/>
                <w:lang w:val="en-US"/>
              </w:rPr>
              <w:t>’</w:t>
            </w:r>
            <w:r>
              <w:rPr>
                <w:rFonts w:ascii="Arial" w:hAnsi="Arial"/>
                <w:b w:val="1"/>
                <w:bCs w:val="1"/>
                <w:rtl w:val="0"/>
                <w:lang w:val="en-US"/>
              </w:rPr>
              <w:t>, you must address them both).</w:t>
            </w:r>
          </w:p>
          <w:p>
            <w:pPr>
              <w:pStyle w:val="Colorful Shading - Accent 31"/>
              <w:bidi w:val="0"/>
              <w:spacing w:before="0" w:after="180" w:line="260" w:lineRule="atLeast"/>
              <w:ind w:left="0" w:right="0" w:firstLine="0"/>
              <w:jc w:val="left"/>
              <w:rPr>
                <w:rtl w:val="0"/>
              </w:rPr>
            </w:pPr>
            <w:r>
              <w:rPr>
                <w:rFonts w:ascii="Arial" w:hAnsi="Arial"/>
                <w:b w:val="1"/>
                <w:bCs w:val="1"/>
                <w:rtl w:val="0"/>
                <w:lang w:val="en-US"/>
              </w:rPr>
              <w:t>Each question will be worth 10 points out of a total possible 30 points.</w:t>
            </w:r>
          </w:p>
        </w:tc>
      </w:tr>
    </w:tbl>
    <w:p>
      <w:pPr>
        <w:pStyle w:val="Colorful Shading - Accent 31"/>
        <w:widowControl w:val="0"/>
        <w:spacing w:before="0" w:after="180"/>
        <w:ind w:left="0" w:firstLine="0"/>
        <w:rPr>
          <w:rFonts w:ascii="Arial" w:cs="Arial" w:hAnsi="Arial" w:eastAsia="Arial"/>
          <w:b w:val="1"/>
          <w:bCs w:val="1"/>
          <w:sz w:val="22"/>
          <w:szCs w:val="22"/>
          <w:lang w:val="en-US"/>
        </w:rPr>
      </w:pPr>
    </w:p>
    <w:p>
      <w:pPr>
        <w:pStyle w:val="Colorful Shading - Accent 31"/>
        <w:spacing w:before="0" w:after="180" w:line="260" w:lineRule="atLeast"/>
        <w:ind w:left="0" w:firstLine="0"/>
        <w:rPr>
          <w:rFonts w:ascii="Arial" w:cs="Arial" w:hAnsi="Arial" w:eastAsia="Arial"/>
          <w:sz w:val="22"/>
          <w:szCs w:val="22"/>
          <w:lang w:val="en-US"/>
        </w:rPr>
      </w:pPr>
    </w:p>
    <w:p>
      <w:pPr>
        <w:pStyle w:val="Colorful Shading - Accent 31"/>
        <w:numPr>
          <w:ilvl w:val="0"/>
          <w:numId w:val="2"/>
        </w:numPr>
        <w:bidi w:val="0"/>
        <w:spacing w:before="0" w:after="180" w:line="260" w:lineRule="atLeast"/>
        <w:ind w:right="0"/>
        <w:jc w:val="left"/>
        <w:rPr>
          <w:rFonts w:ascii="Arial" w:hAnsi="Arial"/>
          <w:sz w:val="22"/>
          <w:szCs w:val="22"/>
          <w:rtl w:val="0"/>
          <w:lang w:val="en-US"/>
        </w:rPr>
      </w:pPr>
      <w:r>
        <w:rPr>
          <w:rFonts w:ascii="Arial" w:hAnsi="Arial"/>
          <w:sz w:val="22"/>
          <w:szCs w:val="22"/>
          <w:rtl w:val="0"/>
          <w:lang w:val="en-US"/>
        </w:rPr>
        <w:t>Outline the changes to beliefs and practices regarding crime and punishment in the Pre-Enlightenment, Classical (Enlightenment), and Neo-Classical periods. Include a discussion of how these approaches were challenged by the writings of Bentham, Beccaria, Foucault, and Rusche &amp; Kircheimer.</w:t>
      </w:r>
    </w:p>
    <w:p>
      <w:pPr>
        <w:pStyle w:val="Colorful Shading - Accent 31"/>
        <w:spacing w:before="0" w:after="180" w:line="260" w:lineRule="atLeast"/>
        <w:ind w:left="0" w:firstLine="0"/>
        <w:rPr>
          <w:rFonts w:ascii="Arial" w:cs="Arial" w:hAnsi="Arial" w:eastAsia="Arial"/>
          <w:sz w:val="22"/>
          <w:szCs w:val="22"/>
          <w:lang w:val="en-US"/>
        </w:rPr>
      </w:pPr>
    </w:p>
    <w:p>
      <w:pPr>
        <w:pStyle w:val="Colorful Shading - Accent 31"/>
        <w:spacing w:before="0" w:after="180" w:line="260" w:lineRule="atLeast"/>
        <w:ind w:left="0" w:firstLine="0"/>
        <w:rPr>
          <w:rFonts w:ascii="Arial" w:cs="Arial" w:hAnsi="Arial" w:eastAsia="Arial"/>
          <w:sz w:val="22"/>
          <w:szCs w:val="22"/>
          <w:lang w:val="en-US"/>
        </w:rPr>
      </w:pPr>
    </w:p>
    <w:p>
      <w:pPr>
        <w:pStyle w:val="Colorful Shading - Accent 31"/>
        <w:numPr>
          <w:ilvl w:val="0"/>
          <w:numId w:val="3"/>
        </w:numPr>
        <w:bidi w:val="0"/>
        <w:spacing w:before="0" w:after="180" w:line="260" w:lineRule="atLeast"/>
        <w:ind w:right="0"/>
        <w:jc w:val="left"/>
        <w:rPr>
          <w:rFonts w:ascii="Arial" w:hAnsi="Arial"/>
          <w:sz w:val="22"/>
          <w:szCs w:val="22"/>
          <w:rtl w:val="0"/>
          <w:lang w:val="en-US"/>
        </w:rPr>
      </w:pPr>
      <w:r>
        <w:rPr>
          <w:rFonts w:ascii="Arial" w:hAnsi="Arial"/>
          <w:sz w:val="22"/>
          <w:szCs w:val="22"/>
          <w:rtl w:val="0"/>
          <w:lang w:val="en-US"/>
        </w:rPr>
        <w:t>a.) Sociologists and criminologists have investigated the police and their roles in society. How have those roles changed historically, and what are those roles today? Include a description of the 3 major roles of police today, and ways in which they might be complimentary or competing.</w:t>
      </w:r>
    </w:p>
    <w:p>
      <w:pPr>
        <w:pStyle w:val="Colorful Shading - Accent 31"/>
        <w:spacing w:before="0" w:after="180" w:line="260" w:lineRule="atLeast"/>
        <w:rPr>
          <w:rFonts w:ascii="Arial" w:cs="Arial" w:hAnsi="Arial" w:eastAsia="Arial"/>
          <w:sz w:val="22"/>
          <w:szCs w:val="22"/>
          <w:lang w:val="en-US"/>
        </w:rPr>
      </w:pPr>
      <w:r>
        <w:rPr>
          <w:rFonts w:ascii="Arial" w:hAnsi="Arial"/>
          <w:sz w:val="22"/>
          <w:szCs w:val="22"/>
          <w:rtl w:val="0"/>
          <w:lang w:val="en-US"/>
        </w:rPr>
        <w:t>b.) Explain how policing as a profession is a difficult job that can potentially lend itself to brutality or other abuses.</w:t>
      </w:r>
    </w:p>
    <w:p>
      <w:pPr>
        <w:pStyle w:val="Colorful Shading - Accent 31"/>
        <w:spacing w:before="0" w:after="180" w:line="260" w:lineRule="atLeast"/>
        <w:ind w:left="0" w:firstLine="0"/>
        <w:rPr>
          <w:rFonts w:ascii="Arial" w:cs="Arial" w:hAnsi="Arial" w:eastAsia="Arial"/>
          <w:sz w:val="22"/>
          <w:szCs w:val="22"/>
          <w:lang w:val="en-US"/>
        </w:rPr>
      </w:pPr>
    </w:p>
    <w:p>
      <w:pPr>
        <w:pStyle w:val="Colorful Shading - Accent 31"/>
        <w:spacing w:before="0" w:after="180" w:line="260" w:lineRule="atLeast"/>
        <w:ind w:left="0" w:firstLine="0"/>
        <w:rPr>
          <w:rFonts w:ascii="Arial" w:cs="Arial" w:hAnsi="Arial" w:eastAsia="Arial"/>
          <w:sz w:val="22"/>
          <w:szCs w:val="22"/>
          <w:lang w:val="en-US"/>
        </w:rPr>
      </w:pPr>
    </w:p>
    <w:p>
      <w:pPr>
        <w:pStyle w:val="Colorful Shading - Accent 31"/>
        <w:numPr>
          <w:ilvl w:val="0"/>
          <w:numId w:val="2"/>
        </w:numPr>
        <w:bidi w:val="0"/>
        <w:spacing w:before="0" w:after="180" w:line="260" w:lineRule="atLeast"/>
        <w:ind w:right="0"/>
        <w:jc w:val="left"/>
        <w:rPr>
          <w:rFonts w:ascii="Arial" w:hAnsi="Arial"/>
          <w:sz w:val="22"/>
          <w:szCs w:val="22"/>
          <w:rtl w:val="0"/>
          <w:lang w:val="en-US"/>
        </w:rPr>
      </w:pPr>
      <w:r>
        <w:rPr>
          <w:rFonts w:ascii="Arial" w:hAnsi="Arial"/>
          <w:sz w:val="22"/>
          <w:szCs w:val="22"/>
          <w:rtl w:val="0"/>
          <w:lang w:val="en-US"/>
        </w:rPr>
        <w:t>a.) Discuss utilitarian and retributive objectives of sentencing, and the underlying rationales of each.</w:t>
      </w:r>
    </w:p>
    <w:p>
      <w:pPr>
        <w:pStyle w:val="Colorful Shading - Accent 31"/>
        <w:spacing w:before="0" w:after="180" w:line="260" w:lineRule="atLeast"/>
        <w:rPr>
          <w:rFonts w:ascii="Arial" w:cs="Arial" w:hAnsi="Arial" w:eastAsia="Arial"/>
          <w:sz w:val="22"/>
          <w:szCs w:val="22"/>
          <w:lang w:val="en-US"/>
        </w:rPr>
      </w:pPr>
      <w:r>
        <w:rPr>
          <w:rFonts w:ascii="Arial" w:hAnsi="Arial"/>
          <w:sz w:val="22"/>
          <w:szCs w:val="22"/>
          <w:rtl w:val="0"/>
          <w:lang w:val="en-US"/>
        </w:rPr>
        <w:t>b.) Can these objectives be complementary, or are they competing? Explain your answer.  Is one more dominant in the Canadian justice system, and if so which is the dominant objective? Explain your reasoning.</w:t>
      </w:r>
    </w:p>
    <w:p>
      <w:pPr>
        <w:pStyle w:val="Colorful Shading - Accent 31"/>
        <w:spacing w:before="0" w:after="180" w:line="260" w:lineRule="atLeast"/>
        <w:ind w:left="0" w:firstLine="0"/>
        <w:rPr>
          <w:rFonts w:ascii="Arial" w:cs="Arial" w:hAnsi="Arial" w:eastAsia="Arial"/>
          <w:sz w:val="22"/>
          <w:szCs w:val="22"/>
          <w:lang w:val="en-US"/>
        </w:rPr>
      </w:pPr>
    </w:p>
    <w:p>
      <w:pPr>
        <w:pStyle w:val="Colorful Shading - Accent 31"/>
        <w:spacing w:before="0" w:after="180" w:line="260" w:lineRule="atLeast"/>
        <w:ind w:left="0" w:firstLine="0"/>
        <w:rPr>
          <w:rFonts w:ascii="Arial" w:cs="Arial" w:hAnsi="Arial" w:eastAsia="Arial"/>
          <w:sz w:val="22"/>
          <w:szCs w:val="22"/>
          <w:lang w:val="en-US"/>
        </w:rPr>
      </w:pPr>
    </w:p>
    <w:p>
      <w:pPr>
        <w:pStyle w:val="Colorful Shading - Accent 31"/>
        <w:numPr>
          <w:ilvl w:val="0"/>
          <w:numId w:val="2"/>
        </w:numPr>
        <w:bidi w:val="0"/>
        <w:spacing w:before="0" w:after="180" w:line="260" w:lineRule="atLeast"/>
        <w:ind w:right="0"/>
        <w:jc w:val="left"/>
        <w:rPr>
          <w:rFonts w:ascii="Arial" w:hAnsi="Arial"/>
          <w:sz w:val="22"/>
          <w:szCs w:val="22"/>
          <w:rtl w:val="0"/>
          <w:lang w:val="en-US"/>
        </w:rPr>
      </w:pPr>
      <w:r>
        <w:rPr>
          <w:rFonts w:ascii="Arial" w:hAnsi="Arial"/>
          <w:sz w:val="22"/>
          <w:szCs w:val="22"/>
          <w:rtl w:val="0"/>
          <w:lang w:val="en-US"/>
        </w:rPr>
        <w:t xml:space="preserve">Discuss the following statement in the context of the module content, readings, and discussion activities: Indigenous overrepresentation in the criminal justice system is about </w:t>
      </w:r>
      <w:r>
        <w:rPr>
          <w:rFonts w:ascii="Arial" w:hAnsi="Arial" w:hint="default"/>
          <w:sz w:val="22"/>
          <w:szCs w:val="22"/>
          <w:rtl w:val="0"/>
          <w:lang w:val="en-US"/>
        </w:rPr>
        <w:t>“</w:t>
      </w:r>
      <w:r>
        <w:rPr>
          <w:rFonts w:ascii="Arial" w:hAnsi="Arial"/>
          <w:sz w:val="22"/>
          <w:szCs w:val="22"/>
          <w:rtl w:val="0"/>
          <w:lang w:val="en-US"/>
        </w:rPr>
        <w:t>just us</w:t>
      </w:r>
      <w:r>
        <w:rPr>
          <w:rFonts w:ascii="Arial" w:hAnsi="Arial" w:hint="default"/>
          <w:sz w:val="22"/>
          <w:szCs w:val="22"/>
          <w:rtl w:val="0"/>
          <w:lang w:val="en-US"/>
        </w:rPr>
        <w:t xml:space="preserve">” </w:t>
      </w:r>
      <w:r>
        <w:rPr>
          <w:rFonts w:ascii="Arial" w:hAnsi="Arial"/>
          <w:sz w:val="22"/>
          <w:szCs w:val="22"/>
          <w:rtl w:val="0"/>
          <w:lang w:val="en-US"/>
        </w:rPr>
        <w:t xml:space="preserve">(legal justice) not </w:t>
      </w:r>
      <w:r>
        <w:rPr>
          <w:rFonts w:ascii="Arial" w:hAnsi="Arial" w:hint="default"/>
          <w:sz w:val="22"/>
          <w:szCs w:val="22"/>
          <w:rtl w:val="0"/>
          <w:lang w:val="en-US"/>
        </w:rPr>
        <w:t>“</w:t>
      </w:r>
      <w:r>
        <w:rPr>
          <w:rFonts w:ascii="Arial" w:hAnsi="Arial"/>
          <w:sz w:val="22"/>
          <w:szCs w:val="22"/>
          <w:rtl w:val="0"/>
          <w:lang w:val="en-US"/>
        </w:rPr>
        <w:t>justice</w:t>
      </w:r>
      <w:r>
        <w:rPr>
          <w:rFonts w:ascii="Arial" w:hAnsi="Arial" w:hint="default"/>
          <w:sz w:val="22"/>
          <w:szCs w:val="22"/>
          <w:rtl w:val="0"/>
          <w:lang w:val="en-US"/>
        </w:rPr>
        <w:t xml:space="preserve">” </w:t>
      </w:r>
      <w:r>
        <w:rPr>
          <w:rFonts w:ascii="Arial" w:hAnsi="Arial"/>
          <w:sz w:val="22"/>
          <w:szCs w:val="22"/>
          <w:rtl w:val="0"/>
          <w:lang w:val="en-US"/>
        </w:rPr>
        <w:t xml:space="preserve">(social justice). Include an explanation of the ideologically-loaded nature of the term </w:t>
      </w:r>
      <w:r>
        <w:rPr>
          <w:rFonts w:ascii="Arial" w:hAnsi="Arial"/>
          <w:i w:val="1"/>
          <w:iCs w:val="1"/>
          <w:sz w:val="22"/>
          <w:szCs w:val="22"/>
          <w:rtl w:val="0"/>
          <w:lang w:val="en-US"/>
        </w:rPr>
        <w:t>justice</w:t>
      </w:r>
      <w:r>
        <w:rPr>
          <w:rFonts w:ascii="Arial" w:hAnsi="Arial"/>
          <w:sz w:val="22"/>
          <w:szCs w:val="22"/>
          <w:rtl w:val="0"/>
          <w:lang w:val="en-US"/>
        </w:rPr>
        <w:t>.</w:t>
      </w:r>
    </w:p>
    <w:p>
      <w:pPr>
        <w:pStyle w:val="Colorful Shading - Accent 31"/>
        <w:spacing w:before="0" w:after="180" w:line="260" w:lineRule="atLeast"/>
        <w:ind w:left="0" w:firstLine="0"/>
        <w:rPr>
          <w:rFonts w:ascii="Arial" w:cs="Arial" w:hAnsi="Arial" w:eastAsia="Arial"/>
          <w:sz w:val="22"/>
          <w:szCs w:val="22"/>
          <w:lang w:val="en-US"/>
        </w:rPr>
      </w:pPr>
    </w:p>
    <w:p>
      <w:pPr>
        <w:pStyle w:val="Colorful Shading - Accent 31"/>
        <w:spacing w:before="0" w:after="180" w:line="260" w:lineRule="atLeast"/>
        <w:ind w:left="0" w:firstLine="0"/>
      </w:pPr>
      <w:r>
        <w:rPr>
          <w:rFonts w:ascii="Arial" w:cs="Arial" w:hAnsi="Arial" w:eastAsia="Arial"/>
          <w:sz w:val="22"/>
          <w:szCs w:val="22"/>
          <w:lang w:val="en-US"/>
        </w:rPr>
      </w:r>
    </w:p>
    <w:sectPr>
      <w:headerReference w:type="default" r:id="rId4"/>
      <w:footerReference w:type="default" r:id="rId5"/>
      <w:pgSz w:w="12240" w:h="15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1429"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49" w:hanging="2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69"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589"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09" w:hanging="2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29"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49"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69" w:hanging="225"/>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14:textOutline>
        <w14:noFill/>
      </w14:textOutline>
      <w14:textFill>
        <w14:solidFill>
          <w14:srgbClr w14:val="000000"/>
        </w14:solidFill>
      </w14:textFill>
    </w:rPr>
  </w:style>
  <w:style w:type="paragraph" w:styleId="Colorful Shading - Accent 31">
    <w:name w:val="Colorful Shading - Accent 31"/>
    <w:next w:val="Colorful Shading - Accent 31"/>
    <w:pPr>
      <w:keepNext w:val="0"/>
      <w:keepLines w:val="0"/>
      <w:pageBreakBefore w:val="0"/>
      <w:widowControl w:val="1"/>
      <w:shd w:val="clear" w:color="auto" w:fill="auto"/>
      <w:suppressAutoHyphens w:val="0"/>
      <w:bidi w:val="0"/>
      <w:spacing w:before="120" w:after="12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ru-RU"/>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